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15" w:rsidRDefault="00DA4F16" w:rsidP="00DA4F16">
      <w:pPr>
        <w:pStyle w:val="a3"/>
        <w:numPr>
          <w:ilvl w:val="0"/>
          <w:numId w:val="1"/>
        </w:numPr>
      </w:pPr>
      <w:r>
        <w:t>Правовой статус Президента РФ, порядок выборов, вступление в должность, полномочия.</w:t>
      </w:r>
    </w:p>
    <w:p w:rsidR="00DA4F16" w:rsidRDefault="00DA4F16" w:rsidP="00DA4F16">
      <w:pPr>
        <w:pStyle w:val="a3"/>
        <w:numPr>
          <w:ilvl w:val="0"/>
          <w:numId w:val="1"/>
        </w:numPr>
      </w:pPr>
      <w:r>
        <w:t>Субьекты Федерации, виды и изменения состава субъектов.</w:t>
      </w:r>
    </w:p>
    <w:sectPr w:rsidR="00DA4F16" w:rsidSect="00A7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4E33"/>
    <w:multiLevelType w:val="hybridMultilevel"/>
    <w:tmpl w:val="0E6A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4F16"/>
    <w:rsid w:val="00A70115"/>
    <w:rsid w:val="00DA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2016-01-12T12:10:00Z</dcterms:created>
  <dcterms:modified xsi:type="dcterms:W3CDTF">2016-01-12T12:11:00Z</dcterms:modified>
</cp:coreProperties>
</file>